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Pr="00937F5E"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w:t>
      </w:r>
      <w:r w:rsidR="0063138A">
        <w:rPr>
          <w:rFonts w:eastAsia="Times New Roman" w:cs="Arial"/>
          <w:szCs w:val="24"/>
          <w:lang w:eastAsia="ru-RU"/>
        </w:rPr>
        <w:t xml:space="preserve">                  Приложение №</w:t>
      </w:r>
      <w:r w:rsidR="00C23EC3">
        <w:rPr>
          <w:rFonts w:eastAsia="Times New Roman" w:cs="Arial"/>
          <w:szCs w:val="24"/>
          <w:lang w:eastAsia="ru-RU"/>
        </w:rPr>
        <w:t>10</w:t>
      </w:r>
    </w:p>
    <w:p w:rsidR="009A3D09" w:rsidRDefault="009A3D09" w:rsidP="00937F5E">
      <w:pPr>
        <w:spacing w:before="120" w:after="120" w:line="360" w:lineRule="auto"/>
        <w:ind w:right="-81"/>
        <w:rPr>
          <w:rFonts w:eastAsia="Times New Roman" w:cs="Arial"/>
          <w:szCs w:val="24"/>
          <w:lang w:eastAsia="ru-RU"/>
        </w:rPr>
      </w:pPr>
      <w:r>
        <w:rPr>
          <w:rFonts w:eastAsia="Times New Roman" w:cs="Arial"/>
          <w:szCs w:val="24"/>
          <w:lang w:eastAsia="ru-RU"/>
        </w:rPr>
        <w:t xml:space="preserve">                                                                                                  </w:t>
      </w:r>
      <w:r w:rsidR="00873F54">
        <w:rPr>
          <w:rFonts w:eastAsia="Times New Roman" w:cs="Arial"/>
          <w:szCs w:val="24"/>
          <w:lang w:eastAsia="ru-RU"/>
        </w:rPr>
        <w:t xml:space="preserve">                      </w:t>
      </w:r>
      <w:r>
        <w:rPr>
          <w:rFonts w:eastAsia="Times New Roman" w:cs="Arial"/>
          <w:szCs w:val="24"/>
          <w:lang w:eastAsia="ru-RU"/>
        </w:rPr>
        <w:t xml:space="preserve"> к Д</w:t>
      </w:r>
      <w:r w:rsidR="00434A9E">
        <w:rPr>
          <w:rFonts w:eastAsia="Times New Roman" w:cs="Arial"/>
          <w:szCs w:val="24"/>
          <w:lang w:eastAsia="ru-RU"/>
        </w:rPr>
        <w:t>оговору №</w:t>
      </w:r>
      <w:r w:rsidR="00B9615E">
        <w:rPr>
          <w:rFonts w:eastAsia="Times New Roman" w:cs="Arial"/>
          <w:szCs w:val="24"/>
          <w:lang w:eastAsia="ru-RU"/>
        </w:rPr>
        <w:t>___</w:t>
      </w:r>
      <w:r w:rsidR="00D303CB">
        <w:rPr>
          <w:rFonts w:eastAsia="Times New Roman" w:cs="Arial"/>
          <w:szCs w:val="24"/>
          <w:lang w:eastAsia="ru-RU"/>
        </w:rPr>
        <w:t>/2016</w:t>
      </w:r>
    </w:p>
    <w:p w:rsidR="0084209F" w:rsidRPr="00620FC9" w:rsidRDefault="009A3D09" w:rsidP="009A3D09">
      <w:pPr>
        <w:spacing w:before="120" w:after="120" w:line="360" w:lineRule="auto"/>
        <w:ind w:right="-81"/>
        <w:rPr>
          <w:rFonts w:ascii="Arial" w:hAnsi="Arial" w:cs="Arial"/>
          <w:b/>
          <w:sz w:val="28"/>
          <w:szCs w:val="28"/>
        </w:rPr>
      </w:pPr>
      <w:r>
        <w:rPr>
          <w:rFonts w:eastAsia="Times New Roman" w:cs="Arial"/>
          <w:szCs w:val="24"/>
          <w:lang w:eastAsia="ru-RU"/>
        </w:rPr>
        <w:t xml:space="preserve">                                                                                                               </w:t>
      </w:r>
      <w:r w:rsidR="00434A9E">
        <w:rPr>
          <w:rFonts w:eastAsia="Times New Roman" w:cs="Arial"/>
          <w:szCs w:val="24"/>
          <w:lang w:eastAsia="ru-RU"/>
        </w:rPr>
        <w:t xml:space="preserve">      </w:t>
      </w:r>
      <w:r>
        <w:rPr>
          <w:rFonts w:eastAsia="Times New Roman" w:cs="Arial"/>
          <w:szCs w:val="24"/>
          <w:lang w:eastAsia="ru-RU"/>
        </w:rPr>
        <w:t xml:space="preserve">    </w:t>
      </w:r>
      <w:r w:rsidR="00937F5E" w:rsidRPr="00937F5E">
        <w:rPr>
          <w:rFonts w:eastAsia="Times New Roman" w:cs="Arial"/>
          <w:szCs w:val="24"/>
          <w:lang w:eastAsia="ru-RU"/>
        </w:rPr>
        <w:t>от</w:t>
      </w:r>
      <w:r w:rsidR="00434A9E">
        <w:rPr>
          <w:rFonts w:eastAsia="Times New Roman" w:cs="Arial"/>
          <w:szCs w:val="24"/>
          <w:lang w:eastAsia="ru-RU"/>
        </w:rPr>
        <w:t xml:space="preserve"> «</w:t>
      </w:r>
      <w:r w:rsidR="00B9615E">
        <w:rPr>
          <w:rFonts w:eastAsia="Times New Roman" w:cs="Arial"/>
          <w:szCs w:val="24"/>
          <w:lang w:eastAsia="ru-RU"/>
        </w:rPr>
        <w:t>__</w:t>
      </w:r>
      <w:r>
        <w:rPr>
          <w:rFonts w:eastAsia="Times New Roman" w:cs="Arial"/>
          <w:szCs w:val="24"/>
          <w:lang w:eastAsia="ru-RU"/>
        </w:rPr>
        <w:t>»</w:t>
      </w:r>
      <w:r w:rsidR="00D303CB">
        <w:rPr>
          <w:rFonts w:eastAsia="Times New Roman" w:cs="Arial"/>
          <w:szCs w:val="24"/>
          <w:lang w:eastAsia="ru-RU"/>
        </w:rPr>
        <w:t xml:space="preserve"> </w:t>
      </w:r>
      <w:r w:rsidR="00B9615E">
        <w:rPr>
          <w:rFonts w:eastAsia="Times New Roman" w:cs="Arial"/>
          <w:szCs w:val="24"/>
          <w:lang w:eastAsia="ru-RU"/>
        </w:rPr>
        <w:t>______</w:t>
      </w:r>
      <w:r>
        <w:rPr>
          <w:rFonts w:eastAsia="Times New Roman" w:cs="Arial"/>
          <w:szCs w:val="24"/>
          <w:lang w:eastAsia="ru-RU"/>
        </w:rPr>
        <w:t xml:space="preserve"> 201</w:t>
      </w:r>
      <w:r w:rsidR="00F16172">
        <w:rPr>
          <w:rFonts w:eastAsia="Times New Roman" w:cs="Arial"/>
          <w:szCs w:val="24"/>
          <w:lang w:eastAsia="ru-RU"/>
        </w:rPr>
        <w:t>6</w:t>
      </w:r>
      <w:r>
        <w:rPr>
          <w:rFonts w:eastAsia="Times New Roman" w:cs="Arial"/>
          <w:szCs w:val="24"/>
          <w:lang w:eastAsia="ru-RU"/>
        </w:rPr>
        <w:t xml:space="preserve"> г.</w:t>
      </w: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9A3D09" w:rsidRDefault="009A3D09"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9A3D09">
      <w:pPr>
        <w:ind w:right="638"/>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053156" w:rsidRDefault="00190B49" w:rsidP="00EC3EDA">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tbl>
      <w:tblPr>
        <w:tblStyle w:val="aff2"/>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3"/>
        <w:gridCol w:w="4255"/>
      </w:tblGrid>
      <w:tr w:rsidR="00F66885" w:rsidRPr="0029375E" w:rsidTr="00DC1F39">
        <w:trPr>
          <w:trHeight w:val="486"/>
          <w:jc w:val="center"/>
        </w:trPr>
        <w:tc>
          <w:tcPr>
            <w:tcW w:w="5673" w:type="dxa"/>
          </w:tcPr>
          <w:p w:rsidR="00F66885" w:rsidRDefault="00F66885" w:rsidP="00DC1F39">
            <w:pPr>
              <w:tabs>
                <w:tab w:val="left" w:pos="6090"/>
              </w:tabs>
              <w:rPr>
                <w:b/>
              </w:rPr>
            </w:pPr>
          </w:p>
          <w:p w:rsidR="00F66885" w:rsidRPr="0029375E" w:rsidRDefault="00F66885" w:rsidP="00DC1F39">
            <w:pPr>
              <w:tabs>
                <w:tab w:val="left" w:pos="6090"/>
              </w:tabs>
              <w:rPr>
                <w:b/>
              </w:rPr>
            </w:pPr>
            <w:r w:rsidRPr="0029375E">
              <w:rPr>
                <w:b/>
              </w:rPr>
              <w:t>Подрядчик</w:t>
            </w:r>
            <w:r>
              <w:rPr>
                <w:b/>
              </w:rPr>
              <w:t>:</w:t>
            </w:r>
          </w:p>
          <w:p w:rsidR="00F66885" w:rsidRDefault="00F66885" w:rsidP="00DC1F39">
            <w:pPr>
              <w:tabs>
                <w:tab w:val="left" w:pos="6090"/>
              </w:tabs>
              <w:rPr>
                <w:b/>
              </w:rPr>
            </w:pPr>
          </w:p>
          <w:p w:rsidR="00F66885" w:rsidRPr="00FD1B02" w:rsidRDefault="00F66885" w:rsidP="00DC1F39">
            <w:pPr>
              <w:tabs>
                <w:tab w:val="left" w:pos="6090"/>
              </w:tabs>
            </w:pPr>
          </w:p>
          <w:p w:rsidR="00F66885" w:rsidRPr="00FD1B02" w:rsidRDefault="00F66885" w:rsidP="00DC1F39">
            <w:pPr>
              <w:tabs>
                <w:tab w:val="left" w:pos="6090"/>
              </w:tabs>
            </w:pPr>
            <w:r w:rsidRPr="00FD1B02">
              <w:t xml:space="preserve">_______________ </w:t>
            </w:r>
          </w:p>
          <w:p w:rsidR="00F66885" w:rsidRDefault="00F66885" w:rsidP="00DC1F39">
            <w:pPr>
              <w:tabs>
                <w:tab w:val="left" w:pos="6090"/>
              </w:tabs>
              <w:rPr>
                <w:b/>
              </w:rPr>
            </w:pPr>
            <w:r w:rsidRPr="00FD1B02">
              <w:t>«___» _____________ 2016 г.</w:t>
            </w:r>
          </w:p>
        </w:tc>
        <w:tc>
          <w:tcPr>
            <w:tcW w:w="4255" w:type="dxa"/>
          </w:tcPr>
          <w:p w:rsidR="00F66885" w:rsidRDefault="00F66885" w:rsidP="00DC1F39">
            <w:pPr>
              <w:tabs>
                <w:tab w:val="left" w:pos="6090"/>
              </w:tabs>
              <w:ind w:left="-107"/>
              <w:rPr>
                <w:b/>
              </w:rPr>
            </w:pPr>
          </w:p>
          <w:p w:rsidR="00F66885" w:rsidRPr="0029375E" w:rsidRDefault="00F66885" w:rsidP="00DC1F39">
            <w:pPr>
              <w:tabs>
                <w:tab w:val="left" w:pos="6090"/>
              </w:tabs>
              <w:ind w:left="-107"/>
              <w:rPr>
                <w:b/>
              </w:rPr>
            </w:pPr>
            <w:r w:rsidRPr="0029375E">
              <w:rPr>
                <w:b/>
              </w:rPr>
              <w:t>Заказчик</w:t>
            </w:r>
            <w:r>
              <w:rPr>
                <w:b/>
              </w:rPr>
              <w:t>:</w:t>
            </w:r>
          </w:p>
          <w:p w:rsidR="00F66885" w:rsidRPr="0029375E" w:rsidRDefault="00F66885" w:rsidP="00DC1F39">
            <w:pPr>
              <w:tabs>
                <w:tab w:val="left" w:pos="6090"/>
              </w:tabs>
              <w:ind w:left="-107"/>
              <w:rPr>
                <w:b/>
              </w:rPr>
            </w:pPr>
            <w:r>
              <w:rPr>
                <w:b/>
              </w:rPr>
              <w:t>Генеральный директор</w:t>
            </w:r>
          </w:p>
          <w:p w:rsidR="00F66885" w:rsidRDefault="00F66885" w:rsidP="00DC1F39">
            <w:pPr>
              <w:tabs>
                <w:tab w:val="left" w:pos="6090"/>
              </w:tabs>
              <w:ind w:left="-107"/>
              <w:rPr>
                <w:b/>
              </w:rPr>
            </w:pPr>
            <w:r w:rsidRPr="0029375E">
              <w:rPr>
                <w:b/>
              </w:rPr>
              <w:t>ООО «БНГРЭ»</w:t>
            </w:r>
          </w:p>
          <w:p w:rsidR="00F66885" w:rsidRPr="0029375E" w:rsidRDefault="00F66885" w:rsidP="00DC1F39">
            <w:pPr>
              <w:tabs>
                <w:tab w:val="left" w:pos="6090"/>
              </w:tabs>
              <w:jc w:val="center"/>
              <w:rPr>
                <w:b/>
              </w:rPr>
            </w:pPr>
          </w:p>
          <w:p w:rsidR="00F66885" w:rsidRPr="009040F9" w:rsidRDefault="00F66885" w:rsidP="00DC1F39">
            <w:pPr>
              <w:tabs>
                <w:tab w:val="left" w:pos="6090"/>
              </w:tabs>
            </w:pPr>
            <w:r>
              <w:rPr>
                <w:b/>
              </w:rPr>
              <w:t xml:space="preserve">________________ </w:t>
            </w:r>
            <w:r w:rsidRPr="00FF74B3">
              <w:t xml:space="preserve">А.Ф. Плешаков </w:t>
            </w:r>
          </w:p>
          <w:p w:rsidR="00F66885" w:rsidRPr="0029375E" w:rsidRDefault="00F66885" w:rsidP="00DC1F39">
            <w:pPr>
              <w:tabs>
                <w:tab w:val="left" w:pos="6090"/>
              </w:tabs>
              <w:ind w:left="-107"/>
              <w:rPr>
                <w:b/>
              </w:rPr>
            </w:pPr>
            <w:r w:rsidRPr="00FF74B3">
              <w:t>«___» _______________ 201</w:t>
            </w:r>
            <w:r>
              <w:t>6</w:t>
            </w:r>
            <w:r w:rsidRPr="00FF74B3">
              <w:t xml:space="preserve"> г.</w:t>
            </w:r>
          </w:p>
        </w:tc>
      </w:tr>
    </w:tbl>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C3EDA" w:rsidRDefault="00EC3EDA" w:rsidP="00CF5260">
      <w:pPr>
        <w:jc w:val="center"/>
        <w:rPr>
          <w:rFonts w:ascii="Arial" w:hAnsi="Arial" w:cs="Arial"/>
          <w:b/>
          <w:sz w:val="18"/>
          <w:szCs w:val="18"/>
        </w:rPr>
      </w:pPr>
    </w:p>
    <w:p w:rsidR="00F66885" w:rsidRDefault="00F66885"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EC3EDA" w:rsidRDefault="00EC3EDA" w:rsidP="00CF5260">
      <w:pPr>
        <w:jc w:val="center"/>
        <w:rPr>
          <w:rFonts w:ascii="Arial" w:hAnsi="Arial" w:cs="Arial"/>
          <w:b/>
          <w:sz w:val="18"/>
          <w:szCs w:val="18"/>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8"/>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w:t>
      </w:r>
      <w:r w:rsidR="00F16172">
        <w:rPr>
          <w:rFonts w:ascii="Arial" w:hAnsi="Arial" w:cs="Arial"/>
          <w:b/>
          <w:sz w:val="18"/>
          <w:szCs w:val="18"/>
        </w:rPr>
        <w:t>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DF36D5">
      <w:pPr>
        <w:pStyle w:val="11"/>
        <w:rPr>
          <w:rFonts w:ascii="Calibri" w:eastAsia="Times New Roman" w:hAnsi="Calibri" w:cs="Times New Roman"/>
          <w:b w:val="0"/>
          <w:bCs w:val="0"/>
          <w:caps w:val="0"/>
          <w:sz w:val="22"/>
          <w:szCs w:val="22"/>
          <w:lang w:eastAsia="ru-RU"/>
        </w:rPr>
      </w:pPr>
      <w:r w:rsidRPr="00DF36D5">
        <w:rPr>
          <w:highlight w:val="yellow"/>
        </w:rPr>
        <w:fldChar w:fldCharType="begin"/>
      </w:r>
      <w:r w:rsidR="008B3B41" w:rsidRPr="00190B49">
        <w:rPr>
          <w:highlight w:val="yellow"/>
        </w:rPr>
        <w:instrText xml:space="preserve"> TOC \o "1-3" \h \z \u </w:instrText>
      </w:r>
      <w:r w:rsidRPr="00DF36D5">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2B3D6B">
          <w:rPr>
            <w:webHidden/>
          </w:rPr>
          <w:t>2</w:t>
        </w:r>
        <w:r>
          <w:rPr>
            <w:webHidden/>
          </w:rPr>
          <w:fldChar w:fldCharType="end"/>
        </w:r>
      </w:hyperlink>
    </w:p>
    <w:p w:rsidR="00AB44EB" w:rsidRPr="000614CC" w:rsidRDefault="00DF36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B3D6B">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F36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B3D6B">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F36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B3D6B">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F36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B3D6B">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F36D5"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2B3D6B">
          <w:rPr>
            <w:rFonts w:ascii="Arial" w:hAnsi="Arial" w:cs="Arial"/>
            <w:noProof/>
            <w:webHidden/>
            <w:sz w:val="18"/>
            <w:szCs w:val="18"/>
          </w:rPr>
          <w:t>2</w:t>
        </w:r>
        <w:r w:rsidRPr="00AB44EB">
          <w:rPr>
            <w:rFonts w:ascii="Arial" w:hAnsi="Arial" w:cs="Arial"/>
            <w:noProof/>
            <w:webHidden/>
            <w:sz w:val="18"/>
            <w:szCs w:val="18"/>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2B3D6B">
          <w:rPr>
            <w:webHidden/>
          </w:rPr>
          <w:t>2</w:t>
        </w:r>
        <w:r>
          <w:rPr>
            <w:webHidden/>
          </w:rPr>
          <w:fldChar w:fldCharType="end"/>
        </w:r>
      </w:hyperlink>
    </w:p>
    <w:p w:rsidR="00AB44EB" w:rsidRPr="000614CC" w:rsidRDefault="00DF36D5">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2B3D6B">
          <w:rPr>
            <w:webHidden/>
          </w:rPr>
          <w:t>2</w:t>
        </w:r>
        <w:r>
          <w:rPr>
            <w:webHidden/>
          </w:rPr>
          <w:fldChar w:fldCharType="end"/>
        </w:r>
      </w:hyperlink>
    </w:p>
    <w:p w:rsidR="0037492C" w:rsidRPr="00190B49" w:rsidRDefault="00DF36D5"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9"/>
          <w:footerReference w:type="default" r:id="rId10"/>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«Тагульское»,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ответственности участников процесса выполнения работ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«Тагульское»,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rsidRPr="00CA68F1">
        <w:t>Подрядной (сервисной) организации</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r>
        <w:t xml:space="preserve">Контроль </w:t>
      </w:r>
      <w:r w:rsidRPr="00623224">
        <w:t xml:space="preserve">за исполнением требований настоящего Стандартавозлагаетсяна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«Тагульское», ЗАО «Губернская ресурсная компания».</w:t>
      </w:r>
    </w:p>
    <w:p w:rsidR="002909CE" w:rsidRDefault="002909CE" w:rsidP="002909CE">
      <w:pPr>
        <w:autoSpaceDE w:val="0"/>
        <w:autoSpaceDN w:val="0"/>
        <w:adjustRightInd w:val="0"/>
        <w:spacing w:before="120" w:after="120"/>
        <w:jc w:val="both"/>
      </w:pPr>
      <w:r w:rsidRPr="000C09EE">
        <w:t>Контроль за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1"/>
          <w:footerReference w:type="default" r:id="rId12"/>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работника(ов).</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r>
        <w:rPr>
          <w:bCs/>
        </w:rPr>
        <w:t>событие,</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rsidR="00FA7769">
        <w:t>ЗАО «Ванкорнефть» (в том числе от имени ОАО «НК «Роснефть»), ОАО «Сузун», ООО «Тагульское»,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«Тагульское», ЗАО «Губернская ресурсная компания».</w:t>
      </w:r>
    </w:p>
    <w:p w:rsidR="00DA1405" w:rsidRDefault="002909CE" w:rsidP="00FA7769">
      <w:pPr>
        <w:spacing w:before="120" w:after="120"/>
        <w:jc w:val="both"/>
      </w:pPr>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3"/>
          <w:headerReference w:type="default" r:id="rId14"/>
          <w:headerReference w:type="first" r:id="rId15"/>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(ДО)</w:t>
      </w:r>
      <w:r w:rsidRPr="003E319C">
        <w:t xml:space="preserve"> – </w:t>
      </w:r>
      <w:r w:rsidRPr="003E319C">
        <w:rPr>
          <w:rStyle w:val="urtxtemph"/>
        </w:rPr>
        <w:t xml:space="preserve">общество,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r w:rsidRPr="006B220E">
        <w:rPr>
          <w:rFonts w:ascii="Arial" w:hAnsi="Arial" w:cs="Arial"/>
          <w:b/>
          <w:i/>
          <w:sz w:val="20"/>
          <w:szCs w:val="20"/>
        </w:rPr>
        <w:t>СИЗ</w:t>
      </w:r>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6"/>
          <w:headerReference w:type="default" r:id="rId17"/>
          <w:headerReference w:type="first" r:id="rId18"/>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19"/>
          <w:headerReference w:type="default" r:id="rId20"/>
          <w:headerReference w:type="first" r:id="rId21"/>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договораипредставителя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(предаттестационную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caps/>
        </w:rPr>
        <w:t xml:space="preserve">№ </w:t>
      </w:r>
      <w:r w:rsidR="00D304D0" w:rsidRPr="00C91A73">
        <w:rPr>
          <w:bCs/>
        </w:rPr>
        <w:t>П2-10 Р-0017 ЮЛ-054(актуальная версия)</w:t>
      </w:r>
      <w:r w:rsidR="00D304D0" w:rsidRPr="00C91A73">
        <w:t>«Порядок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Pr="00C91A73">
        <w:rPr>
          <w:szCs w:val="24"/>
        </w:rPr>
        <w:t xml:space="preserve">согласовать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с</w:t>
      </w:r>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Об организации и осуществлении производственного контроля за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rsidRPr="00F30E7E">
        <w:t>«Пропускной и внутриобъектовый режим на объектах ЗАО «Ванкорнефть»</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r>
        <w:t>Инструкци</w:t>
      </w:r>
      <w:r w:rsidR="001C2CA9">
        <w:t>я</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r>
        <w:t>Подрядчик обязан о</w:t>
      </w:r>
      <w:r w:rsidRPr="00CA68F1">
        <w:t>беспечить соблюдениеустановленной трудовой и производственной дисциплины своими работниками и работниками субподрядныхорганизаций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Возместить Заказчику затраты, связанные с оказанием медицинской помощи работникам Подрядчика (субподрядчика), включая эвакуацию пострадавших санрейсом.</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курить в</w:t>
      </w:r>
      <w:r w:rsidRPr="00607FC5">
        <w:t>не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Соблюдение внутриобъектового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предрейсовый и послерейсовый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Заказчиком, а также собственными технологическими регламентами, проектами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лесопользования;рубку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мест(в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ытового мусора и других отходов, являющихся источниками загрязнения атмосферного воздуха пылью, вредными газообразными и дурнопахнущими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химреагентов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химреагенты, неукомплектованные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инструкцией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Подрядчик обязан до начала работ представить Заказчику на каждый используемый химреагент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2"/>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загрязнения указанной в Акте-предписания.</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на рельеф, загрязнение хозбытовыми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обеспеченных спецодеждой, спецобувью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 xml:space="preserve">Допуск к работе лиц, не обученных и не имеющих квалификационныхудостоверений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Со стороны Подрядной организации (Генерального подрядчика) не осуществляется производственный контроль за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Эксплуатация газорезательного</w:t>
            </w:r>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газопроводящих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случаев,порча оборудования и имущества Заказчика </w:t>
      </w:r>
      <w:r w:rsidRPr="00337CAC">
        <w:t>признают</w:t>
      </w:r>
      <w:r>
        <w:t xml:space="preserve">ся </w:t>
      </w:r>
      <w:r w:rsidRPr="00337CAC">
        <w:t>существенным</w:t>
      </w:r>
      <w:r>
        <w:t xml:space="preserve">и нарушениямипри исполнении </w:t>
      </w:r>
      <w:r w:rsidRPr="00337CAC">
        <w:t>услови</w:t>
      </w:r>
      <w:r>
        <w:t>й</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CA68F1">
        <w:rPr>
          <w:color w:val="000000"/>
        </w:rPr>
        <w:t xml:space="preserve">договорных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контроля за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Постановление Минтруда РФ, Минобразования РФ от 13.01.2003 г. № 1/29 « Об утверждении Порядка обучения по охране труда и проверки знаний требований охраны труда работников организаций».</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Приказ Минздравсоцразвития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Минздравсоцразвития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утвержденноеПриказом Ростехнадзора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Рост</w:t>
      </w:r>
      <w:r>
        <w:t>ехнадзора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lastRenderedPageBreak/>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Обществ Группы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Обществ Группы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lastRenderedPageBreak/>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r w:rsidRPr="009573DE">
        <w:rPr>
          <w:b/>
        </w:rPr>
        <w:t>Требования</w:t>
      </w:r>
      <w:r>
        <w:rPr>
          <w:b/>
        </w:rPr>
        <w:t>,</w:t>
      </w:r>
      <w:r w:rsidRPr="009573DE">
        <w:rPr>
          <w:b/>
        </w:rPr>
        <w:t xml:space="preserve"> перечисленные ниже являются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r w:rsidRPr="007024FE">
        <w:t>,</w:t>
      </w:r>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lastRenderedPageBreak/>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при выполнении которой исполнитель работ находится на расстоянии менее 2 м от неогражденных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ближе 30 метров от ЛЭП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поднимать ненадежно застропованный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обеспечено наличие проверенных,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определены, локализованы и изолированы все подземные источники опасности (трубопроводы, электрокабели и т. п.);</w:t>
      </w:r>
    </w:p>
    <w:p w:rsidR="00FC5363" w:rsidRDefault="00FC5363" w:rsidP="007B0C65">
      <w:pPr>
        <w:pStyle w:val="afe"/>
        <w:numPr>
          <w:ilvl w:val="0"/>
          <w:numId w:val="28"/>
        </w:numPr>
        <w:tabs>
          <w:tab w:val="left" w:pos="539"/>
        </w:tabs>
        <w:spacing w:before="120"/>
        <w:ind w:left="538" w:hanging="357"/>
      </w:pPr>
      <w:r>
        <w:lastRenderedPageBreak/>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обеспечены быстросъемность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транспортное средство прошло предрейсовый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водители прошли предрейсовый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w:t>
      </w:r>
      <w:r>
        <w:lastRenderedPageBreak/>
        <w:t xml:space="preserve">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r w:rsidRPr="005A4A1B">
        <w:rPr>
          <w:szCs w:val="24"/>
        </w:rPr>
        <w:t>бензино- и керосинорезательные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обеспечено постоянное руководство ответственным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lastRenderedPageBreak/>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(вагон-домов)</w:t>
      </w:r>
      <w:r w:rsidRPr="003343D2">
        <w:t>или  иных мест (ТС, КУНГа)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9A3D09"/>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lastRenderedPageBreak/>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9A3D09" w:rsidRDefault="00B23CB8" w:rsidP="009A3D09">
      <w:pPr>
        <w:numPr>
          <w:ilvl w:val="0"/>
          <w:numId w:val="34"/>
        </w:numPr>
        <w:spacing w:before="120" w:after="120"/>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B23CB8" w:rsidRPr="009A3D09" w:rsidRDefault="00B23CB8" w:rsidP="009A3D09">
      <w:pPr>
        <w:spacing w:before="120" w:after="120"/>
        <w:ind w:left="720"/>
        <w:rPr>
          <w:sz w:val="20"/>
          <w:szCs w:val="20"/>
        </w:rPr>
      </w:pPr>
      <w:r w:rsidRPr="009A3D09">
        <w:rPr>
          <w:sz w:val="20"/>
          <w:szCs w:val="20"/>
        </w:rPr>
        <w:t>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9A3D09" w:rsidRDefault="009A3D09" w:rsidP="00B23CB8">
      <w:pPr>
        <w:jc w:val="both"/>
        <w:outlineLvl w:val="1"/>
        <w:rPr>
          <w:rFonts w:ascii="Arial" w:hAnsi="Arial" w:cs="Arial"/>
          <w:b/>
          <w:caps/>
        </w:rPr>
      </w:pPr>
      <w:bookmarkStart w:id="288" w:name="_Toc300910493"/>
      <w:bookmarkStart w:id="289" w:name="_Toc385946734"/>
      <w:bookmarkStart w:id="290" w:name="_Toc385948778"/>
    </w:p>
    <w:p w:rsidR="008770A1" w:rsidRDefault="00B23CB8" w:rsidP="00B23CB8">
      <w:pPr>
        <w:jc w:val="both"/>
        <w:outlineLvl w:val="1"/>
        <w:rPr>
          <w:rFonts w:ascii="Arial" w:hAnsi="Arial" w:cs="Arial"/>
          <w:b/>
          <w:caps/>
        </w:rPr>
      </w:pPr>
      <w:r>
        <w:rPr>
          <w:rFonts w:ascii="Arial" w:hAnsi="Arial" w:cs="Arial"/>
          <w:b/>
          <w:caps/>
        </w:rPr>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п/п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Pr="009A3D09" w:rsidRDefault="00B23CB8" w:rsidP="009A3D09">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Default="00B23CB8" w:rsidP="00B23CB8">
      <w:pPr>
        <w:jc w:val="center"/>
        <w:rPr>
          <w:b/>
        </w:rPr>
      </w:pPr>
    </w:p>
    <w:p w:rsidR="00B23CB8" w:rsidRPr="004061DE" w:rsidRDefault="00B23CB8" w:rsidP="00B23CB8">
      <w:pPr>
        <w:jc w:val="center"/>
        <w:rPr>
          <w:b/>
        </w:rPr>
      </w:pPr>
      <w:r w:rsidRPr="004061DE">
        <w:rPr>
          <w:b/>
        </w:rPr>
        <w:lastRenderedPageBreak/>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«Ванкорнефть» объяснительную</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9A3D09" w:rsidRDefault="009A3D09" w:rsidP="00B23CB8">
      <w:pPr>
        <w:spacing w:before="120" w:after="120"/>
      </w:pPr>
    </w:p>
    <w:p w:rsidR="009A3D09" w:rsidRDefault="009A3D09" w:rsidP="00B23CB8">
      <w:pPr>
        <w:spacing w:before="120" w:after="120"/>
      </w:pPr>
    </w:p>
    <w:p w:rsidR="009A3D09" w:rsidRPr="00CA2C5E" w:rsidRDefault="009A3D09" w:rsidP="009A3D09">
      <w:pPr>
        <w:ind w:left="1440"/>
      </w:pPr>
    </w:p>
    <w:sectPr w:rsidR="009A3D09" w:rsidRPr="00CA2C5E" w:rsidSect="00BF6904">
      <w:headerReference w:type="default" r:id="rId25"/>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1FD" w:rsidRDefault="00EB01FD" w:rsidP="000D7C6A">
      <w:r>
        <w:separator/>
      </w:r>
    </w:p>
  </w:endnote>
  <w:endnote w:type="continuationSeparator" w:id="1">
    <w:p w:rsidR="00EB01FD" w:rsidRDefault="00EB01FD"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DF36D5" w:rsidP="000637A0">
    <w:pPr>
      <w:pStyle w:val="a7"/>
      <w:rPr>
        <w:rFonts w:ascii="Arial" w:hAnsi="Arial" w:cs="Arial"/>
        <w:color w:val="999999"/>
        <w:sz w:val="10"/>
      </w:rPr>
    </w:pPr>
    <w:r w:rsidRPr="00DF36D5">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DF36D5">
                  <w:rPr>
                    <w:rFonts w:ascii="Arial" w:hAnsi="Arial" w:cs="Arial"/>
                    <w:b/>
                    <w:sz w:val="12"/>
                    <w:szCs w:val="12"/>
                  </w:rPr>
                  <w:fldChar w:fldCharType="begin"/>
                </w:r>
                <w:r>
                  <w:rPr>
                    <w:rFonts w:ascii="Arial" w:hAnsi="Arial" w:cs="Arial"/>
                    <w:b/>
                    <w:sz w:val="12"/>
                    <w:szCs w:val="12"/>
                  </w:rPr>
                  <w:instrText xml:space="preserve"> PAGE </w:instrText>
                </w:r>
                <w:r w:rsidR="00DF36D5">
                  <w:rPr>
                    <w:rFonts w:ascii="Arial" w:hAnsi="Arial" w:cs="Arial"/>
                    <w:b/>
                    <w:sz w:val="12"/>
                    <w:szCs w:val="12"/>
                  </w:rPr>
                  <w:fldChar w:fldCharType="separate"/>
                </w:r>
                <w:r w:rsidR="00B9615E">
                  <w:rPr>
                    <w:rFonts w:ascii="Arial" w:hAnsi="Arial" w:cs="Arial"/>
                    <w:b/>
                    <w:noProof/>
                    <w:sz w:val="12"/>
                    <w:szCs w:val="12"/>
                  </w:rPr>
                  <w:t>2</w:t>
                </w:r>
                <w:r w:rsidR="00DF36D5">
                  <w:rPr>
                    <w:rFonts w:ascii="Arial" w:hAnsi="Arial" w:cs="Arial"/>
                    <w:b/>
                    <w:sz w:val="12"/>
                    <w:szCs w:val="12"/>
                  </w:rPr>
                  <w:fldChar w:fldCharType="end"/>
                </w:r>
                <w:r>
                  <w:rPr>
                    <w:rFonts w:ascii="Arial" w:hAnsi="Arial" w:cs="Arial"/>
                    <w:b/>
                    <w:sz w:val="12"/>
                    <w:szCs w:val="12"/>
                  </w:rPr>
                  <w:t xml:space="preserve">  ИЗ  </w:t>
                </w:r>
                <w:r w:rsidR="00DF36D5">
                  <w:rPr>
                    <w:rFonts w:ascii="Arial" w:hAnsi="Arial" w:cs="Arial"/>
                    <w:b/>
                    <w:sz w:val="12"/>
                    <w:szCs w:val="12"/>
                  </w:rPr>
                  <w:fldChar w:fldCharType="begin"/>
                </w:r>
                <w:r>
                  <w:rPr>
                    <w:rFonts w:ascii="Arial" w:hAnsi="Arial" w:cs="Arial"/>
                    <w:b/>
                    <w:sz w:val="12"/>
                    <w:szCs w:val="12"/>
                  </w:rPr>
                  <w:instrText xml:space="preserve"> NUMPAGES </w:instrText>
                </w:r>
                <w:r w:rsidR="00DF36D5">
                  <w:rPr>
                    <w:rFonts w:ascii="Arial" w:hAnsi="Arial" w:cs="Arial"/>
                    <w:b/>
                    <w:sz w:val="12"/>
                    <w:szCs w:val="12"/>
                  </w:rPr>
                  <w:fldChar w:fldCharType="separate"/>
                </w:r>
                <w:r w:rsidR="00B9615E">
                  <w:rPr>
                    <w:rFonts w:ascii="Arial" w:hAnsi="Arial" w:cs="Arial"/>
                    <w:b/>
                    <w:noProof/>
                    <w:sz w:val="12"/>
                    <w:szCs w:val="12"/>
                  </w:rPr>
                  <w:t>44</w:t>
                </w:r>
                <w:r w:rsidR="00DF36D5">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DF36D5" w:rsidP="00AB44EB">
          <w:pPr>
            <w:pStyle w:val="a7"/>
            <w:rPr>
              <w:rFonts w:ascii="Arial" w:hAnsi="Arial" w:cs="Arial"/>
              <w:b/>
              <w:sz w:val="10"/>
              <w:szCs w:val="10"/>
            </w:rPr>
          </w:pPr>
          <w:r w:rsidRPr="00DF36D5">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DF36D5">
                        <w:rPr>
                          <w:rFonts w:ascii="Arial" w:hAnsi="Arial" w:cs="Arial"/>
                          <w:b/>
                          <w:sz w:val="12"/>
                          <w:szCs w:val="12"/>
                        </w:rPr>
                        <w:fldChar w:fldCharType="begin"/>
                      </w:r>
                      <w:r>
                        <w:rPr>
                          <w:rFonts w:ascii="Arial" w:hAnsi="Arial" w:cs="Arial"/>
                          <w:b/>
                          <w:sz w:val="12"/>
                          <w:szCs w:val="12"/>
                        </w:rPr>
                        <w:instrText xml:space="preserve"> PAGE </w:instrText>
                      </w:r>
                      <w:r w:rsidR="00DF36D5">
                        <w:rPr>
                          <w:rFonts w:ascii="Arial" w:hAnsi="Arial" w:cs="Arial"/>
                          <w:b/>
                          <w:sz w:val="12"/>
                          <w:szCs w:val="12"/>
                        </w:rPr>
                        <w:fldChar w:fldCharType="separate"/>
                      </w:r>
                      <w:r w:rsidR="00B9615E">
                        <w:rPr>
                          <w:rFonts w:ascii="Arial" w:hAnsi="Arial" w:cs="Arial"/>
                          <w:b/>
                          <w:noProof/>
                          <w:sz w:val="12"/>
                          <w:szCs w:val="12"/>
                        </w:rPr>
                        <w:t>3</w:t>
                      </w:r>
                      <w:r w:rsidR="00DF36D5">
                        <w:rPr>
                          <w:rFonts w:ascii="Arial" w:hAnsi="Arial" w:cs="Arial"/>
                          <w:b/>
                          <w:sz w:val="12"/>
                          <w:szCs w:val="12"/>
                        </w:rPr>
                        <w:fldChar w:fldCharType="end"/>
                      </w:r>
                      <w:r>
                        <w:rPr>
                          <w:rFonts w:ascii="Arial" w:hAnsi="Arial" w:cs="Arial"/>
                          <w:b/>
                          <w:sz w:val="12"/>
                          <w:szCs w:val="12"/>
                        </w:rPr>
                        <w:t xml:space="preserve">  ИЗ  </w:t>
                      </w:r>
                      <w:r w:rsidR="00DF36D5">
                        <w:rPr>
                          <w:rFonts w:ascii="Arial" w:hAnsi="Arial" w:cs="Arial"/>
                          <w:b/>
                          <w:sz w:val="12"/>
                          <w:szCs w:val="12"/>
                        </w:rPr>
                        <w:fldChar w:fldCharType="begin"/>
                      </w:r>
                      <w:r>
                        <w:rPr>
                          <w:rFonts w:ascii="Arial" w:hAnsi="Arial" w:cs="Arial"/>
                          <w:b/>
                          <w:sz w:val="12"/>
                          <w:szCs w:val="12"/>
                        </w:rPr>
                        <w:instrText xml:space="preserve"> NUMPAGES </w:instrText>
                      </w:r>
                      <w:r w:rsidR="00DF36D5">
                        <w:rPr>
                          <w:rFonts w:ascii="Arial" w:hAnsi="Arial" w:cs="Arial"/>
                          <w:b/>
                          <w:sz w:val="12"/>
                          <w:szCs w:val="12"/>
                        </w:rPr>
                        <w:fldChar w:fldCharType="separate"/>
                      </w:r>
                      <w:r w:rsidR="00B9615E">
                        <w:rPr>
                          <w:rFonts w:ascii="Arial" w:hAnsi="Arial" w:cs="Arial"/>
                          <w:b/>
                          <w:noProof/>
                          <w:sz w:val="12"/>
                          <w:szCs w:val="12"/>
                        </w:rPr>
                        <w:t>44</w:t>
                      </w:r>
                      <w:r w:rsidR="00DF36D5">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1FD" w:rsidRDefault="00EB01FD" w:rsidP="000D7C6A">
      <w:r>
        <w:separator/>
      </w:r>
    </w:p>
  </w:footnote>
  <w:footnote w:type="continuationSeparator" w:id="1">
    <w:p w:rsidR="00EB01FD" w:rsidRDefault="00EB01FD"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DF36D5" w:rsidP="004B787F">
          <w:pPr>
            <w:pStyle w:val="a5"/>
            <w:jc w:val="right"/>
            <w:rPr>
              <w:rFonts w:ascii="Arial" w:hAnsi="Arial" w:cs="Arial"/>
              <w:b/>
              <w:sz w:val="10"/>
              <w:szCs w:val="10"/>
            </w:rPr>
          </w:pPr>
          <w:fldSimple w:instr=" STYLEREF  &quot;Заголовок 1&quot;  \* MERGEFORMAT ">
            <w:r w:rsidR="00B9615E" w:rsidRPr="00B9615E">
              <w:rPr>
                <w:rFonts w:ascii="Arial" w:hAnsi="Arial" w:cs="Arial"/>
                <w:b/>
                <w:noProof/>
                <w:sz w:val="10"/>
                <w:szCs w:val="10"/>
              </w:rPr>
              <w:t>РЕГИСТРАЦИЯ</w:t>
            </w:r>
            <w:r w:rsidR="00B9615E">
              <w:rPr>
                <w:noProof/>
              </w:rPr>
              <w:t xml:space="preserve"> ИЗМЕНЕНИЙ ЛОКАЛЬНОГО НОРМАТИВНОГО ДОКУМЕНТА</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46082">
      <o:colormru v:ext="edit" colors="#fdd208"/>
    </o:shapedefaults>
    <o:shapelayout v:ext="edit">
      <o:idmap v:ext="edit" data="6"/>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414C4"/>
    <w:rsid w:val="00042EB1"/>
    <w:rsid w:val="00046191"/>
    <w:rsid w:val="00051BEA"/>
    <w:rsid w:val="00053156"/>
    <w:rsid w:val="00055D9E"/>
    <w:rsid w:val="000614CC"/>
    <w:rsid w:val="000631BF"/>
    <w:rsid w:val="000637A0"/>
    <w:rsid w:val="000669E4"/>
    <w:rsid w:val="00070135"/>
    <w:rsid w:val="000712C6"/>
    <w:rsid w:val="0007315F"/>
    <w:rsid w:val="00073B47"/>
    <w:rsid w:val="00080DDC"/>
    <w:rsid w:val="000871F3"/>
    <w:rsid w:val="00094A09"/>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1EFD"/>
    <w:rsid w:val="001226FE"/>
    <w:rsid w:val="00124C12"/>
    <w:rsid w:val="00124F28"/>
    <w:rsid w:val="00126DB5"/>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4229"/>
    <w:rsid w:val="001B6626"/>
    <w:rsid w:val="001B6A51"/>
    <w:rsid w:val="001C05C3"/>
    <w:rsid w:val="001C1A3C"/>
    <w:rsid w:val="001C2CA9"/>
    <w:rsid w:val="001C3396"/>
    <w:rsid w:val="001C3EA0"/>
    <w:rsid w:val="001C5406"/>
    <w:rsid w:val="001C61E5"/>
    <w:rsid w:val="001C7376"/>
    <w:rsid w:val="001D4D5C"/>
    <w:rsid w:val="001E5C3A"/>
    <w:rsid w:val="001E6321"/>
    <w:rsid w:val="001F3676"/>
    <w:rsid w:val="001F36BF"/>
    <w:rsid w:val="001F39DC"/>
    <w:rsid w:val="001F4A56"/>
    <w:rsid w:val="001F5EB8"/>
    <w:rsid w:val="00201349"/>
    <w:rsid w:val="00202D24"/>
    <w:rsid w:val="0020309E"/>
    <w:rsid w:val="00205033"/>
    <w:rsid w:val="00240839"/>
    <w:rsid w:val="00241A38"/>
    <w:rsid w:val="00260139"/>
    <w:rsid w:val="00271163"/>
    <w:rsid w:val="002712BF"/>
    <w:rsid w:val="00275D4F"/>
    <w:rsid w:val="00276E27"/>
    <w:rsid w:val="00280B54"/>
    <w:rsid w:val="002909CE"/>
    <w:rsid w:val="00291D6C"/>
    <w:rsid w:val="00294A87"/>
    <w:rsid w:val="002A0A05"/>
    <w:rsid w:val="002A18B8"/>
    <w:rsid w:val="002A2360"/>
    <w:rsid w:val="002B147F"/>
    <w:rsid w:val="002B3D6B"/>
    <w:rsid w:val="002B5226"/>
    <w:rsid w:val="002B5458"/>
    <w:rsid w:val="002C530B"/>
    <w:rsid w:val="002C794C"/>
    <w:rsid w:val="002E06F1"/>
    <w:rsid w:val="0030063D"/>
    <w:rsid w:val="00300974"/>
    <w:rsid w:val="00313073"/>
    <w:rsid w:val="00320E36"/>
    <w:rsid w:val="00333C11"/>
    <w:rsid w:val="00335ED5"/>
    <w:rsid w:val="00344C7C"/>
    <w:rsid w:val="00345897"/>
    <w:rsid w:val="003471B4"/>
    <w:rsid w:val="003518A4"/>
    <w:rsid w:val="00356E76"/>
    <w:rsid w:val="00362CA9"/>
    <w:rsid w:val="0036525B"/>
    <w:rsid w:val="00365A3B"/>
    <w:rsid w:val="00366EBA"/>
    <w:rsid w:val="00366FDF"/>
    <w:rsid w:val="00371073"/>
    <w:rsid w:val="00373CF1"/>
    <w:rsid w:val="0037492C"/>
    <w:rsid w:val="00376E29"/>
    <w:rsid w:val="003770EC"/>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34A9E"/>
    <w:rsid w:val="004411E3"/>
    <w:rsid w:val="0044288F"/>
    <w:rsid w:val="00445771"/>
    <w:rsid w:val="004511AD"/>
    <w:rsid w:val="00463335"/>
    <w:rsid w:val="0048428D"/>
    <w:rsid w:val="004A1857"/>
    <w:rsid w:val="004A78DB"/>
    <w:rsid w:val="004B10EC"/>
    <w:rsid w:val="004B4730"/>
    <w:rsid w:val="004B4D67"/>
    <w:rsid w:val="004B787F"/>
    <w:rsid w:val="004C12FD"/>
    <w:rsid w:val="004E1713"/>
    <w:rsid w:val="004E2761"/>
    <w:rsid w:val="004F3633"/>
    <w:rsid w:val="004F6605"/>
    <w:rsid w:val="00501E04"/>
    <w:rsid w:val="00502BC4"/>
    <w:rsid w:val="00502EAD"/>
    <w:rsid w:val="0051359F"/>
    <w:rsid w:val="0051784F"/>
    <w:rsid w:val="00522D46"/>
    <w:rsid w:val="0052374E"/>
    <w:rsid w:val="00523CAF"/>
    <w:rsid w:val="005247CF"/>
    <w:rsid w:val="00530CE5"/>
    <w:rsid w:val="00540007"/>
    <w:rsid w:val="0054331E"/>
    <w:rsid w:val="00543907"/>
    <w:rsid w:val="00556F99"/>
    <w:rsid w:val="00560FCF"/>
    <w:rsid w:val="00567ADC"/>
    <w:rsid w:val="00575A68"/>
    <w:rsid w:val="0058382F"/>
    <w:rsid w:val="005A064A"/>
    <w:rsid w:val="005A3A33"/>
    <w:rsid w:val="005B1811"/>
    <w:rsid w:val="005B5FA6"/>
    <w:rsid w:val="005C5225"/>
    <w:rsid w:val="005C6616"/>
    <w:rsid w:val="005D5FE6"/>
    <w:rsid w:val="005E0061"/>
    <w:rsid w:val="005E407D"/>
    <w:rsid w:val="005F1EC1"/>
    <w:rsid w:val="005F2DD8"/>
    <w:rsid w:val="005F5691"/>
    <w:rsid w:val="005F79F9"/>
    <w:rsid w:val="00600C7B"/>
    <w:rsid w:val="00617051"/>
    <w:rsid w:val="00620FC9"/>
    <w:rsid w:val="006309D8"/>
    <w:rsid w:val="0063138A"/>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490A"/>
    <w:rsid w:val="007E549F"/>
    <w:rsid w:val="007E5747"/>
    <w:rsid w:val="007E736D"/>
    <w:rsid w:val="007F6DF1"/>
    <w:rsid w:val="008026C3"/>
    <w:rsid w:val="00811183"/>
    <w:rsid w:val="008217BE"/>
    <w:rsid w:val="00830A3D"/>
    <w:rsid w:val="00831D92"/>
    <w:rsid w:val="00840C21"/>
    <w:rsid w:val="0084209F"/>
    <w:rsid w:val="0084658B"/>
    <w:rsid w:val="008507EB"/>
    <w:rsid w:val="00851566"/>
    <w:rsid w:val="008610C8"/>
    <w:rsid w:val="00861FD5"/>
    <w:rsid w:val="00866C46"/>
    <w:rsid w:val="00870714"/>
    <w:rsid w:val="00873F54"/>
    <w:rsid w:val="008770A1"/>
    <w:rsid w:val="00882F81"/>
    <w:rsid w:val="0088354C"/>
    <w:rsid w:val="0088436C"/>
    <w:rsid w:val="00894FA3"/>
    <w:rsid w:val="008B3B41"/>
    <w:rsid w:val="008B5F43"/>
    <w:rsid w:val="008C1781"/>
    <w:rsid w:val="008C3D2E"/>
    <w:rsid w:val="008C4594"/>
    <w:rsid w:val="008C4825"/>
    <w:rsid w:val="008D518B"/>
    <w:rsid w:val="008E0469"/>
    <w:rsid w:val="008F0D93"/>
    <w:rsid w:val="008F3BB7"/>
    <w:rsid w:val="008F752C"/>
    <w:rsid w:val="009009E9"/>
    <w:rsid w:val="00904593"/>
    <w:rsid w:val="009138B5"/>
    <w:rsid w:val="009225E9"/>
    <w:rsid w:val="009265F2"/>
    <w:rsid w:val="00930C22"/>
    <w:rsid w:val="009366CE"/>
    <w:rsid w:val="00937F5E"/>
    <w:rsid w:val="00941F53"/>
    <w:rsid w:val="00945FE1"/>
    <w:rsid w:val="0094713C"/>
    <w:rsid w:val="0094718B"/>
    <w:rsid w:val="009704AF"/>
    <w:rsid w:val="00973FF8"/>
    <w:rsid w:val="009871F8"/>
    <w:rsid w:val="00995E35"/>
    <w:rsid w:val="00997C26"/>
    <w:rsid w:val="009A0DD6"/>
    <w:rsid w:val="009A0E74"/>
    <w:rsid w:val="009A1D61"/>
    <w:rsid w:val="009A1FC8"/>
    <w:rsid w:val="009A37E4"/>
    <w:rsid w:val="009A3D09"/>
    <w:rsid w:val="009A6DB8"/>
    <w:rsid w:val="009C77A3"/>
    <w:rsid w:val="009D18F4"/>
    <w:rsid w:val="009D1CF1"/>
    <w:rsid w:val="009D34E5"/>
    <w:rsid w:val="009D5471"/>
    <w:rsid w:val="009D6C53"/>
    <w:rsid w:val="009E1257"/>
    <w:rsid w:val="009E4B50"/>
    <w:rsid w:val="009E6F46"/>
    <w:rsid w:val="009E7FEB"/>
    <w:rsid w:val="00A00330"/>
    <w:rsid w:val="00A12406"/>
    <w:rsid w:val="00A14D2C"/>
    <w:rsid w:val="00A20AD5"/>
    <w:rsid w:val="00A36AFF"/>
    <w:rsid w:val="00A42EAA"/>
    <w:rsid w:val="00A5059A"/>
    <w:rsid w:val="00A531A3"/>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0A91"/>
    <w:rsid w:val="00B44270"/>
    <w:rsid w:val="00B50485"/>
    <w:rsid w:val="00B56515"/>
    <w:rsid w:val="00B62B64"/>
    <w:rsid w:val="00B70EF4"/>
    <w:rsid w:val="00B771AA"/>
    <w:rsid w:val="00B9102A"/>
    <w:rsid w:val="00B94DF8"/>
    <w:rsid w:val="00B95748"/>
    <w:rsid w:val="00B9615E"/>
    <w:rsid w:val="00BA0FCE"/>
    <w:rsid w:val="00BA4256"/>
    <w:rsid w:val="00BA61F2"/>
    <w:rsid w:val="00BB3420"/>
    <w:rsid w:val="00BB424E"/>
    <w:rsid w:val="00BC3D08"/>
    <w:rsid w:val="00BC5377"/>
    <w:rsid w:val="00BC72DB"/>
    <w:rsid w:val="00BD48E8"/>
    <w:rsid w:val="00BD5F85"/>
    <w:rsid w:val="00BE43D8"/>
    <w:rsid w:val="00BE4F6B"/>
    <w:rsid w:val="00BF64FB"/>
    <w:rsid w:val="00BF6904"/>
    <w:rsid w:val="00C0103A"/>
    <w:rsid w:val="00C03E05"/>
    <w:rsid w:val="00C14C03"/>
    <w:rsid w:val="00C23EC3"/>
    <w:rsid w:val="00C331B1"/>
    <w:rsid w:val="00C53623"/>
    <w:rsid w:val="00C552D9"/>
    <w:rsid w:val="00C66F6F"/>
    <w:rsid w:val="00C71DA7"/>
    <w:rsid w:val="00C72A1F"/>
    <w:rsid w:val="00C804A4"/>
    <w:rsid w:val="00C81FB1"/>
    <w:rsid w:val="00C829D4"/>
    <w:rsid w:val="00C851FA"/>
    <w:rsid w:val="00C863DF"/>
    <w:rsid w:val="00C91A73"/>
    <w:rsid w:val="00C94A84"/>
    <w:rsid w:val="00CA3B4B"/>
    <w:rsid w:val="00CA4E3E"/>
    <w:rsid w:val="00CA69D6"/>
    <w:rsid w:val="00CD04AE"/>
    <w:rsid w:val="00CD076F"/>
    <w:rsid w:val="00CF5260"/>
    <w:rsid w:val="00D01E56"/>
    <w:rsid w:val="00D034E5"/>
    <w:rsid w:val="00D05F7A"/>
    <w:rsid w:val="00D1036A"/>
    <w:rsid w:val="00D23F3A"/>
    <w:rsid w:val="00D275A6"/>
    <w:rsid w:val="00D27D30"/>
    <w:rsid w:val="00D303CB"/>
    <w:rsid w:val="00D304D0"/>
    <w:rsid w:val="00D3504E"/>
    <w:rsid w:val="00D57D98"/>
    <w:rsid w:val="00D6181C"/>
    <w:rsid w:val="00D62920"/>
    <w:rsid w:val="00D71AAC"/>
    <w:rsid w:val="00D71D4B"/>
    <w:rsid w:val="00D74CCE"/>
    <w:rsid w:val="00D755F4"/>
    <w:rsid w:val="00DA05B0"/>
    <w:rsid w:val="00DA1405"/>
    <w:rsid w:val="00DA4073"/>
    <w:rsid w:val="00DA5C04"/>
    <w:rsid w:val="00DC6FDB"/>
    <w:rsid w:val="00DC76E2"/>
    <w:rsid w:val="00DE0171"/>
    <w:rsid w:val="00DE76F7"/>
    <w:rsid w:val="00DE7A53"/>
    <w:rsid w:val="00DF36D5"/>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A6957"/>
    <w:rsid w:val="00EB01FD"/>
    <w:rsid w:val="00EB0962"/>
    <w:rsid w:val="00EB3DFE"/>
    <w:rsid w:val="00EB3E92"/>
    <w:rsid w:val="00EC3EDA"/>
    <w:rsid w:val="00ED2DAC"/>
    <w:rsid w:val="00EE51C8"/>
    <w:rsid w:val="00EE575A"/>
    <w:rsid w:val="00EF3478"/>
    <w:rsid w:val="00EF4C5F"/>
    <w:rsid w:val="00EF589C"/>
    <w:rsid w:val="00EF7DCC"/>
    <w:rsid w:val="00F026A6"/>
    <w:rsid w:val="00F04E7A"/>
    <w:rsid w:val="00F11E43"/>
    <w:rsid w:val="00F16172"/>
    <w:rsid w:val="00F1690E"/>
    <w:rsid w:val="00F3037A"/>
    <w:rsid w:val="00F350F4"/>
    <w:rsid w:val="00F43EE8"/>
    <w:rsid w:val="00F44E35"/>
    <w:rsid w:val="00F464B6"/>
    <w:rsid w:val="00F474A4"/>
    <w:rsid w:val="00F5176D"/>
    <w:rsid w:val="00F64C73"/>
    <w:rsid w:val="00F66885"/>
    <w:rsid w:val="00F67250"/>
    <w:rsid w:val="00F717C6"/>
    <w:rsid w:val="00F73FC4"/>
    <w:rsid w:val="00F7715E"/>
    <w:rsid w:val="00F8354E"/>
    <w:rsid w:val="00F84FCC"/>
    <w:rsid w:val="00F90E26"/>
    <w:rsid w:val="00F93993"/>
    <w:rsid w:val="00FA0853"/>
    <w:rsid w:val="00FA27FA"/>
    <w:rsid w:val="00FA6799"/>
    <w:rsid w:val="00FA7769"/>
    <w:rsid w:val="00FB066D"/>
    <w:rsid w:val="00FB32AC"/>
    <w:rsid w:val="00FB49C1"/>
    <w:rsid w:val="00FC0407"/>
    <w:rsid w:val="00FC4684"/>
    <w:rsid w:val="00FC5363"/>
    <w:rsid w:val="00FE1E4D"/>
    <w:rsid w:val="00FE4CB0"/>
    <w:rsid w:val="00FE73A5"/>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6082">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25">
    <w:name w:val="Body Text Indent 2"/>
    <w:basedOn w:val="a1"/>
    <w:link w:val="26"/>
    <w:uiPriority w:val="99"/>
    <w:unhideWhenUsed/>
    <w:rsid w:val="009A3D09"/>
    <w:pPr>
      <w:spacing w:after="120" w:line="480" w:lineRule="auto"/>
      <w:ind w:left="283"/>
    </w:pPr>
  </w:style>
  <w:style w:type="character" w:customStyle="1" w:styleId="26">
    <w:name w:val="Основной текст с отступом 2 Знак"/>
    <w:basedOn w:val="a2"/>
    <w:link w:val="25"/>
    <w:uiPriority w:val="99"/>
    <w:rsid w:val="009A3D09"/>
    <w:rPr>
      <w:rFonts w:ascii="Times New Roman" w:hAnsi="Times New Roman"/>
      <w:sz w:val="24"/>
      <w:szCs w:val="22"/>
      <w:lang w:eastAsia="en-US"/>
    </w:rPr>
  </w:style>
  <w:style w:type="table" w:styleId="aff2">
    <w:name w:val="Table Grid"/>
    <w:basedOn w:val="a3"/>
    <w:uiPriority w:val="59"/>
    <w:rsid w:val="00F6688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microsoft.com/office/2007/relationships/stylesWithEffects" Target="stylesWithEffects.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821E90-9D68-43A4-8BAC-ABDBB84C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12873</Words>
  <Characters>73378</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86079</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Харитонов</cp:lastModifiedBy>
  <cp:revision>29</cp:revision>
  <cp:lastPrinted>2016-02-18T07:16:00Z</cp:lastPrinted>
  <dcterms:created xsi:type="dcterms:W3CDTF">2015-01-04T05:12:00Z</dcterms:created>
  <dcterms:modified xsi:type="dcterms:W3CDTF">2016-09-21T08:32:00Z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